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spacing w:line="240" w:lineRule="atLeast"/>
        <w:jc w:val="center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疫情期间参加竞争性磋商的注意事项通知</w:t>
      </w:r>
    </w:p>
    <w:p>
      <w:pPr>
        <w:pStyle w:val="3"/>
        <w:keepNext w:val="0"/>
        <w:keepLines w:val="0"/>
        <w:spacing w:line="240" w:lineRule="atLeast"/>
        <w:jc w:val="center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各供应商:</w:t>
      </w:r>
    </w:p>
    <w:p>
      <w:pPr>
        <w:pStyle w:val="3"/>
        <w:keepNext w:val="0"/>
        <w:keepLines w:val="0"/>
        <w:spacing w:before="0" w:after="0" w:line="240" w:lineRule="atLeast"/>
        <w:jc w:val="center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由于当前我省受到新型冠状病毒影响，为配合好地方疫情防控工作，</w:t>
      </w:r>
    </w:p>
    <w:p>
      <w:pPr>
        <w:pStyle w:val="3"/>
        <w:keepNext w:val="0"/>
        <w:keepLines w:val="0"/>
        <w:spacing w:before="0" w:after="0" w:line="240" w:lineRule="atLeast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现对本项目磋商活动作出如下通知：</w:t>
      </w:r>
    </w:p>
    <w:p>
      <w:pPr>
        <w:pStyle w:val="3"/>
        <w:keepNext w:val="0"/>
        <w:keepLines w:val="0"/>
        <w:numPr>
          <w:ilvl w:val="0"/>
          <w:numId w:val="1"/>
        </w:numPr>
        <w:spacing w:before="0" w:after="0" w:line="240" w:lineRule="atLeas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一家供应商只允许一名授权委托人参与磋商会，授权委托人应做好体温测量、人员信息和经历问询，持有四川天府健康通绿码佩戴口罩、通信大数据行程卡等信息确认无误再参加磋商。</w:t>
      </w:r>
    </w:p>
    <w:p>
      <w:pPr>
        <w:pStyle w:val="3"/>
        <w:keepNext w:val="0"/>
        <w:keepLines w:val="0"/>
        <w:numPr>
          <w:ilvl w:val="0"/>
          <w:numId w:val="1"/>
        </w:numPr>
        <w:spacing w:before="0" w:after="0" w:line="240" w:lineRule="atLeas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供应商授权委托人应自驾或采用非公共交通出行。</w:t>
      </w:r>
      <w:bookmarkStart w:id="0" w:name="_GoBack"/>
      <w:bookmarkEnd w:id="0"/>
    </w:p>
    <w:p>
      <w:pPr>
        <w:pStyle w:val="3"/>
        <w:keepNext w:val="0"/>
        <w:keepLines w:val="0"/>
        <w:spacing w:before="0" w:after="0" w:line="240" w:lineRule="atLeas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3、为确保人员安全，供应商授权委托人携带近48小时内核</w:t>
      </w:r>
    </w:p>
    <w:p>
      <w:pPr>
        <w:pStyle w:val="3"/>
        <w:keepNext w:val="0"/>
        <w:keepLines w:val="0"/>
        <w:spacing w:before="0" w:after="0" w:line="360" w:lineRule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酸检测报告。</w:t>
      </w:r>
    </w:p>
    <w:p>
      <w:pPr>
        <w:pStyle w:val="3"/>
        <w:keepNext w:val="0"/>
        <w:keepLines w:val="0"/>
        <w:spacing w:before="0" w:after="0" w:line="360" w:lineRule="auto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4、本项目截标时间前20分钟到达开标地点，并按要求佩戴口罩，配合我公司进行测量体温、相关信息核验后方可进入。</w:t>
      </w:r>
    </w:p>
    <w:p>
      <w:pPr>
        <w:pStyle w:val="3"/>
        <w:keepNext w:val="0"/>
        <w:keepLines w:val="0"/>
        <w:spacing w:before="0" w:after="0" w:line="360" w:lineRule="auto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5、进入开标室后，全程佩戴口罩，不随意走动。</w:t>
      </w:r>
    </w:p>
    <w:p>
      <w:pPr>
        <w:pStyle w:val="3"/>
        <w:keepNext w:val="0"/>
        <w:keepLines w:val="0"/>
        <w:spacing w:before="0" w:after="0" w:line="240" w:lineRule="atLeas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6、磋商结束后，迅速离开开标室，不得随意停留。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121833"/>
    <w:multiLevelType w:val="singleLevel"/>
    <w:tmpl w:val="4B12183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25B22BA0"/>
    <w:rsid w:val="25B2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2022-10-20T08:35:00Z</dcterms:created>
  <dc:creator>Administrator</dc:creator>
  <cp:lastModifiedBy>Administrator</cp:lastModifiedBy>
  <dcterms:modified xsi:type="dcterms:W3CDTF">2022-10-20T08:35:23Z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B79D3A42F5B6481680A011627CBBE5CA</vt:lpwstr>
  </property>
</Properties>
</file>