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pStyle w:val="2"/>
        <w:rPr>
          <w:color w:val="auto"/>
        </w:rPr>
      </w:pPr>
    </w:p>
    <w:p>
      <w:pPr>
        <w:spacing w:line="360" w:lineRule="auto"/>
        <w:jc w:val="left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德阳</w:t>
      </w:r>
      <w:r>
        <w:rPr>
          <w:rFonts w:hint="eastAsia"/>
          <w:color w:val="auto"/>
          <w:sz w:val="28"/>
          <w:szCs w:val="28"/>
          <w:lang w:eastAsia="zh-CN"/>
        </w:rPr>
        <w:t>民泽水务</w:t>
      </w:r>
      <w:r>
        <w:rPr>
          <w:rFonts w:hint="eastAsia"/>
          <w:color w:val="auto"/>
          <w:sz w:val="28"/>
          <w:szCs w:val="28"/>
        </w:rPr>
        <w:t>有限公司</w:t>
      </w:r>
      <w:r>
        <w:rPr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eastAsia" w:ascii="Times New Roman" w:hAnsi="Times New Roman"/>
          <w:b w:val="0"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关于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val="en-US" w:eastAsia="zh-CN"/>
        </w:rPr>
        <w:t>德阳高新技术产业开发区污水处理设施及配套管网项目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u w:val="single"/>
        </w:rPr>
        <w:t>项目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eastAsia="zh-CN"/>
        </w:rPr>
        <w:t>排污口设置论证报告编制</w:t>
      </w:r>
      <w:r>
        <w:rPr>
          <w:color w:val="auto"/>
          <w:sz w:val="28"/>
          <w:szCs w:val="28"/>
        </w:rPr>
        <w:t>，</w:t>
      </w:r>
      <w:r>
        <w:rPr>
          <w:rFonts w:hint="eastAsia"/>
          <w:color w:val="auto"/>
          <w:sz w:val="28"/>
          <w:szCs w:val="28"/>
        </w:rPr>
        <w:t>结合本工程特点及服务工作内容，经仔细研究决定，我方（谈判单位的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eastAsia"/>
          <w:color w:val="auto"/>
          <w:sz w:val="28"/>
          <w:szCs w:val="28"/>
        </w:rPr>
        <w:t>）</w:t>
      </w:r>
      <w:r>
        <w:rPr>
          <w:rFonts w:hint="eastAsia"/>
          <w:color w:val="auto"/>
          <w:sz w:val="28"/>
          <w:szCs w:val="28"/>
          <w:u w:val="single"/>
        </w:rPr>
        <w:t xml:space="preserve">    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</w:t>
      </w:r>
      <w:r>
        <w:rPr>
          <w:rFonts w:hint="eastAsia"/>
          <w:b w:val="0"/>
          <w:color w:val="auto"/>
          <w:sz w:val="28"/>
          <w:szCs w:val="28"/>
        </w:rPr>
        <w:t>元（</w:t>
      </w:r>
      <w:r>
        <w:rPr>
          <w:rFonts w:hint="eastAsia"/>
          <w:b w:val="0"/>
          <w:color w:val="auto"/>
          <w:sz w:val="28"/>
          <w:szCs w:val="28"/>
          <w:u w:val="none"/>
        </w:rPr>
        <w:t>大写：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/>
          <w:b w:val="0"/>
          <w:color w:val="auto"/>
          <w:sz w:val="28"/>
          <w:szCs w:val="28"/>
        </w:rPr>
        <w:t>）。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所有报价均用人民币表示，其总价即为履行合同的固定价格，该费用为</w:t>
      </w:r>
      <w:r>
        <w:rPr>
          <w:rFonts w:hint="eastAsia"/>
          <w:color w:val="auto"/>
          <w:sz w:val="24"/>
          <w:szCs w:val="24"/>
          <w:lang w:eastAsia="zh-CN"/>
        </w:rPr>
        <w:t>固定</w:t>
      </w:r>
      <w:r>
        <w:rPr>
          <w:rFonts w:hint="eastAsia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     </w:t>
      </w:r>
      <w:r>
        <w:rPr>
          <w:color w:val="auto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日 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kZmI0Yzg1YWVlODYwMTU1Mzg3NzVjYmYwZDFlYjIifQ=="/>
  </w:docVars>
  <w:rsids>
    <w:rsidRoot w:val="360803CF"/>
    <w:rsid w:val="360803CF"/>
    <w:rsid w:val="3D3603BF"/>
    <w:rsid w:val="4FA74BB7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234</Characters>
  <Lines>0</Lines>
  <Paragraphs>0</Paragraphs>
  <TotalTime>0</TotalTime>
  <ScaleCrop>false</ScaleCrop>
  <LinksUpToDate>false</LinksUpToDate>
  <CharactersWithSpaces>302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2022-11-18T07:51:00Z</dcterms:created>
  <dc:creator>FFF</dc:creator>
  <cp:lastModifiedBy>Administrator</cp:lastModifiedBy>
  <dcterms:modified xsi:type="dcterms:W3CDTF">2022-11-18T09:00:57Z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B8972A7C2EE04781BF3035E58E4ADA90</vt:lpwstr>
  </property>
</Properties>
</file>