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eastAsia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德阳</w:t>
      </w:r>
      <w:r>
        <w:rPr>
          <w:rFonts w:hint="eastAsia"/>
          <w:color w:val="auto"/>
          <w:sz w:val="28"/>
          <w:szCs w:val="28"/>
          <w:lang w:eastAsia="zh-CN"/>
        </w:rPr>
        <w:t>高新发展</w:t>
      </w:r>
      <w:r>
        <w:rPr>
          <w:rFonts w:hint="eastAsia"/>
          <w:color w:val="auto"/>
          <w:sz w:val="28"/>
          <w:szCs w:val="28"/>
        </w:rPr>
        <w:t>有限公司</w:t>
      </w:r>
      <w:r>
        <w:rPr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/>
          <w:b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德阳高新区新丰街道办老街棚户区改造项目、德阳高新区新丰街道办老街棚户区改造配套设施建设项目“打捆”工程</w:t>
      </w:r>
      <w:r>
        <w:rPr>
          <w:rFonts w:hint="eastAsia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水土保持监测服务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结合本工程特点及服务工作内容，经仔细研究决定，我方（单位的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eastAsia"/>
          <w:color w:val="auto"/>
          <w:sz w:val="28"/>
          <w:szCs w:val="28"/>
        </w:rPr>
        <w:t>）</w:t>
      </w:r>
      <w:r>
        <w:rPr>
          <w:rFonts w:hint="eastAsia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</w:t>
      </w:r>
      <w:r>
        <w:rPr>
          <w:rFonts w:hint="eastAsia"/>
          <w:color w:val="auto"/>
          <w:sz w:val="24"/>
          <w:szCs w:val="24"/>
          <w:lang w:eastAsia="zh-CN"/>
        </w:rPr>
        <w:t>：</w:t>
      </w:r>
      <w:r>
        <w:rPr>
          <w:rFonts w:hint="eastAsia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B42E96BC-4A8E-460B-A3C5-60B64DB78EAD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C13443DE-CD30-4921-B599-7E0844207D3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FD676A0"/>
    <w:rsid w:val="0FD676A0"/>
    <w:rsid w:val="3E887F0E"/>
    <w:rsid w:val="5532100D"/>
    <w:rsid w:val="5DD54B45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254</Characters>
  <Lines>0</Lines>
  <Paragraphs>0</Paragraphs>
  <TotalTime>0</TotalTime>
  <ScaleCrop>false</ScaleCrop>
  <LinksUpToDate>false</LinksUpToDate>
  <CharactersWithSpaces>322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2022-11-18T07:41:00Z</dcterms:created>
  <dc:creator>FFF</dc:creator>
  <cp:lastModifiedBy>only time</cp:lastModifiedBy>
  <dcterms:modified xsi:type="dcterms:W3CDTF">2023-03-22T08:49:25Z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0FC8A419310A4F248464F012FCA3E0ED</vt:lpwstr>
  </property>
</Properties>
</file>