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119BE" w14:textId="77777777" w:rsidR="00776AD8" w:rsidRDefault="00776AD8" w:rsidP="00776AD8">
      <w:pP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14:paraId="6E154B3D" w14:textId="77777777" w:rsidR="00776AD8" w:rsidRDefault="00776AD8" w:rsidP="00776AD8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报价函</w:t>
      </w:r>
    </w:p>
    <w:p w14:paraId="41F44C5C" w14:textId="77777777" w:rsidR="00776AD8" w:rsidRDefault="00776AD8" w:rsidP="00776AD8">
      <w:pPr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德阳高新建材有限公司：</w:t>
      </w:r>
    </w:p>
    <w:p w14:paraId="54224029" w14:textId="77777777" w:rsidR="00776AD8" w:rsidRDefault="00776AD8" w:rsidP="00776AD8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关于“</w:t>
      </w:r>
      <w:r>
        <w:rPr>
          <w:rFonts w:eastAsia="仿宋_GB2312" w:hint="eastAsia"/>
          <w:bCs/>
          <w:sz w:val="32"/>
          <w:szCs w:val="32"/>
        </w:rPr>
        <w:t>广汉会展国际酒店酒管系统采购</w:t>
      </w:r>
      <w:r>
        <w:rPr>
          <w:rFonts w:ascii="仿宋_GB2312" w:eastAsia="仿宋_GB2312" w:hint="eastAsia"/>
          <w:bCs/>
          <w:sz w:val="32"/>
          <w:szCs w:val="32"/>
        </w:rPr>
        <w:t>”项目，结合本次采购的内容及技术服务要求，根据我公司测算，报价如下：</w:t>
      </w:r>
    </w:p>
    <w:tbl>
      <w:tblPr>
        <w:tblW w:w="8410" w:type="dxa"/>
        <w:tblInd w:w="83" w:type="dxa"/>
        <w:tblLayout w:type="fixed"/>
        <w:tblLook w:val="0000" w:firstRow="0" w:lastRow="0" w:firstColumn="0" w:lastColumn="0" w:noHBand="0" w:noVBand="0"/>
      </w:tblPr>
      <w:tblGrid>
        <w:gridCol w:w="864"/>
        <w:gridCol w:w="2138"/>
        <w:gridCol w:w="2138"/>
        <w:gridCol w:w="1090"/>
        <w:gridCol w:w="1090"/>
        <w:gridCol w:w="1090"/>
      </w:tblGrid>
      <w:tr w:rsidR="00776AD8" w14:paraId="338125FB" w14:textId="77777777" w:rsidTr="006B1F24">
        <w:trPr>
          <w:trHeight w:val="640"/>
        </w:trPr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43D76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1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6A62A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产品类型</w:t>
            </w:r>
          </w:p>
        </w:tc>
        <w:tc>
          <w:tcPr>
            <w:tcW w:w="21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19258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2801D3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EDADCE9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0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D59A7A4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报价</w:t>
            </w:r>
          </w:p>
        </w:tc>
      </w:tr>
      <w:tr w:rsidR="00776AD8" w14:paraId="61E72500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9ADB22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D59618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酒店信息化平台软件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EC028B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标准版门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店系统</w:t>
            </w:r>
            <w:proofErr w:type="gramEnd"/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182A5096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2A6245E9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1720D70F" w14:textId="77777777" w:rsidR="00776AD8" w:rsidRDefault="00776AD8" w:rsidP="006B1F24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</w:p>
        </w:tc>
      </w:tr>
      <w:tr w:rsidR="00776AD8" w14:paraId="7379A8BB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8366EF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10DB47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酒店信息化平台软件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B927C1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数字营销体系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6A3705C8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BE5AE5C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55EDE0F" w14:textId="77777777" w:rsidR="00776AD8" w:rsidRDefault="00776AD8" w:rsidP="006B1F24">
            <w:pPr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</w:p>
        </w:tc>
      </w:tr>
      <w:tr w:rsidR="00776AD8" w14:paraId="59330F6B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4B127C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10DEF5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酒店信息化平台软件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465AE1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财务/供应链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04196FF0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EE809F3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06D29F39" w14:textId="77777777" w:rsidR="00776AD8" w:rsidRDefault="00776AD8" w:rsidP="006B1F24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</w:p>
        </w:tc>
      </w:tr>
      <w:tr w:rsidR="00776AD8" w14:paraId="3C9F1EA7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E3612D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13C501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酒店信息化平台软件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79800C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硬件报价参考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0932072F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F4A39BD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批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3D95F32F" w14:textId="77777777" w:rsidR="00776AD8" w:rsidRDefault="00776AD8" w:rsidP="006B1F24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</w:p>
        </w:tc>
      </w:tr>
      <w:tr w:rsidR="00776AD8" w14:paraId="7AB84E14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67B892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2092F5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软件维护费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B27348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每年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75FD666C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154F3233" w14:textId="77777777" w:rsidR="00776AD8" w:rsidRDefault="00776AD8" w:rsidP="006B1F24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1A4596D6" w14:textId="77777777" w:rsidR="00776AD8" w:rsidRDefault="00776AD8" w:rsidP="006B1F24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</w:p>
        </w:tc>
      </w:tr>
      <w:tr w:rsidR="00776AD8" w14:paraId="662F1DF6" w14:textId="77777777" w:rsidTr="006B1F24">
        <w:trPr>
          <w:trHeight w:val="640"/>
        </w:trPr>
        <w:tc>
          <w:tcPr>
            <w:tcW w:w="8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0B985A44" w14:textId="77777777" w:rsidR="00776AD8" w:rsidRDefault="00776AD8" w:rsidP="006B1F24">
            <w:pPr>
              <w:jc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</w:p>
        </w:tc>
        <w:tc>
          <w:tcPr>
            <w:tcW w:w="4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6ECBA610" w14:textId="77777777" w:rsidR="00776AD8" w:rsidRDefault="00776AD8" w:rsidP="006B1F24">
            <w:pPr>
              <w:widowControl/>
              <w:jc w:val="right"/>
              <w:textAlignment w:val="center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合计：人民币（大写）：</w:t>
            </w:r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14:paraId="15AE98F8" w14:textId="77777777" w:rsidR="00776AD8" w:rsidRDefault="00776AD8" w:rsidP="006B1F24">
            <w:pPr>
              <w:jc w:val="left"/>
              <w:rPr>
                <w:rFonts w:ascii="方正仿宋简体" w:eastAsia="方正仿宋简体" w:hAnsi="方正仿宋简体" w:cs="方正仿宋简体" w:hint="eastAsia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76AD8" w14:paraId="04759A44" w14:textId="77777777" w:rsidTr="006B1F24">
        <w:trPr>
          <w:trHeight w:val="1000"/>
        </w:trPr>
        <w:tc>
          <w:tcPr>
            <w:tcW w:w="8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D453A" w14:textId="77777777" w:rsidR="00776AD8" w:rsidRDefault="00776AD8" w:rsidP="006B1F24">
            <w:pPr>
              <w:widowControl/>
              <w:jc w:val="left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2"/>
                <w:szCs w:val="22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2"/>
                <w:szCs w:val="22"/>
                <w:lang w:bidi="ar"/>
              </w:rPr>
              <w:t>酒店功能布局：拥有客房156间/套、中餐包间7个，小会议室4个，棋牌室11间、多功能厅1个、全日制餐厅1个、中餐大厅及棋牌大厅各1个。</w:t>
            </w:r>
          </w:p>
        </w:tc>
      </w:tr>
    </w:tbl>
    <w:p w14:paraId="2EABCE2A" w14:textId="77777777" w:rsidR="00776AD8" w:rsidRDefault="00776AD8" w:rsidP="00776AD8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注：所有报价均用人民币表示，其中总价即为履行合同的固定价格，该费用为固定包干费用，包括但不限于人工费、材料费、安装费、调试费、交通费、差旅费、税费、利润、保险费用等为完成本项目采购的所有费用。</w:t>
      </w:r>
    </w:p>
    <w:p w14:paraId="1010E239" w14:textId="77777777" w:rsidR="00776AD8" w:rsidRDefault="00776AD8" w:rsidP="00776AD8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</w:p>
    <w:p w14:paraId="72C36AB0" w14:textId="77777777" w:rsidR="00776AD8" w:rsidRDefault="00776AD8" w:rsidP="00776AD8">
      <w:pPr>
        <w:ind w:firstLineChars="200" w:firstLine="640"/>
        <w:jc w:val="righ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单位名称：       （盖单位公章）</w:t>
      </w:r>
    </w:p>
    <w:p w14:paraId="649BB32B" w14:textId="4DE0D4CD" w:rsidR="00851173" w:rsidRDefault="00776AD8" w:rsidP="00776AD8">
      <w:r>
        <w:rPr>
          <w:rFonts w:ascii="仿宋_GB2312" w:eastAsia="仿宋_GB2312" w:hint="eastAsia"/>
          <w:bCs/>
          <w:sz w:val="32"/>
          <w:szCs w:val="32"/>
        </w:rPr>
        <w:t xml:space="preserve">                               年   月   日</w:t>
      </w:r>
    </w:p>
    <w:sectPr w:rsidR="00851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0D90F6" w14:textId="77777777" w:rsidR="00A10A01" w:rsidRDefault="00A10A01" w:rsidP="00776AD8">
      <w:r>
        <w:separator/>
      </w:r>
    </w:p>
  </w:endnote>
  <w:endnote w:type="continuationSeparator" w:id="0">
    <w:p w14:paraId="0585E880" w14:textId="77777777" w:rsidR="00A10A01" w:rsidRDefault="00A10A01" w:rsidP="00776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A675A7" w14:textId="77777777" w:rsidR="00A10A01" w:rsidRDefault="00A10A01" w:rsidP="00776AD8">
      <w:r>
        <w:separator/>
      </w:r>
    </w:p>
  </w:footnote>
  <w:footnote w:type="continuationSeparator" w:id="0">
    <w:p w14:paraId="65001CEC" w14:textId="77777777" w:rsidR="00A10A01" w:rsidRDefault="00A10A01" w:rsidP="00776A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5188"/>
    <w:rsid w:val="00185BD6"/>
    <w:rsid w:val="00345188"/>
    <w:rsid w:val="004C0AFD"/>
    <w:rsid w:val="00776AD8"/>
    <w:rsid w:val="00851173"/>
    <w:rsid w:val="00A1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DF4AAA7-3448-4E8A-8E51-35229B50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AD8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6A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6A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6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6A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4</cp:revision>
  <dcterms:created xsi:type="dcterms:W3CDTF">2024-03-25T07:20:00Z</dcterms:created>
  <dcterms:modified xsi:type="dcterms:W3CDTF">2024-03-25T07:21:00Z</dcterms:modified>
</cp:coreProperties>
</file>