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 w:eastAsia="zh-CN"/>
        </w:rPr>
        <w:t>德阳高新国有资本投资运营有限公司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广汉市航空大道加油加气站项目环境影响评估服务采购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bookmarkStart w:id="1" w:name="_GoBack"/>
      <w:bookmarkEnd w:id="1"/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87DA543F-9C38-4940-A4AB-E74B97807345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069A76A-2BD2-476B-9AEC-97C482E4FFC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3D0A4D4E"/>
    <w:rsid w:val="3F776D3A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254</Characters>
  <Lines>0</Lines>
  <Paragraphs>0</Paragraphs>
  <TotalTime>0</TotalTime>
  <ScaleCrop>false</ScaleCrop>
  <LinksUpToDate>false</LinksUpToDate>
  <CharactersWithSpaces>311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2024-09-23T10:00:37Z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