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701B8A0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宋体" w:hAnsi="宋体" w:eastAsia="宋体" w:cs="宋体"/>
          <w:sz w:val="32"/>
          <w:szCs w:val="32"/>
          <w:vertAlign w:val="baseline"/>
          <w:lang w:val="en-US" w:eastAsia="zh-CN"/>
        </w:rPr>
      </w:pPr>
      <w:bookmarkStart w:id="1" w:name="_GoBack"/>
      <w:bookmarkEnd w:id="1"/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四川中彩源建设工程有限公司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四川中彩源建设工程有限公司企业资质证书延续服务采购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DCEFC8-CB88-46AA-A49E-15998E13FDC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7E4798B2-A0DC-4C45-9A82-120D6ABD978A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仿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F083429-E5F6-4322-9EC8-38FE9EAB4FD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E463527"/>
    <w:rsid w:val="272E4104"/>
    <w:rsid w:val="3F776D3A"/>
    <w:rsid w:val="49E265EA"/>
    <w:rsid w:val="4DAB6C05"/>
    <w:rsid w:val="65661D93"/>
    <w:rsid w:val="74BD46D7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269</Characters>
  <Lines>0</Lines>
  <Paragraphs>0</Paragraphs>
  <TotalTime>17</TotalTime>
  <ScaleCrop>false</ScaleCrop>
  <LinksUpToDate>false</LinksUpToDate>
  <CharactersWithSpaces>326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小毅哥</cp:lastModifiedBy>
  <cp:lastPrinted>2024-10-10T07:55:04Z</cp:lastPrinted>
  <dcterms:modified xsi:type="dcterms:W3CDTF">2024-10-10T08:21:46Z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3B9FA6108732457C868CB352091C2AF8_12</vt:lpwstr>
  </property>
</Properties>
</file>